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6DAE" w14:textId="77777777" w:rsidR="00AC3F4E" w:rsidRPr="00844E3E" w:rsidRDefault="00AC3F4E" w:rsidP="000A0A69">
      <w:pPr>
        <w:jc w:val="both"/>
        <w:rPr>
          <w:rFonts w:ascii="Times New Roman" w:hAnsi="Times New Roman" w:cs="Times New Roman"/>
        </w:rPr>
      </w:pPr>
    </w:p>
    <w:p w14:paraId="6B4A816B" w14:textId="78023B5E" w:rsidR="00A85E93" w:rsidRPr="00C9336B" w:rsidRDefault="00D00845" w:rsidP="00A85E93">
      <w:pPr>
        <w:rPr>
          <w:rFonts w:ascii="Times New Roman" w:hAnsi="Times New Roman" w:cs="Times New Roman"/>
        </w:rPr>
      </w:pPr>
      <w:r w:rsidRPr="00844E3E">
        <w:rPr>
          <w:rFonts w:ascii="Times New Roman" w:hAnsi="Times New Roman" w:cs="Times New Roman"/>
        </w:rPr>
        <w:t>Załącznik nr 1 do Zapytania ofertowego</w:t>
      </w:r>
      <w:r w:rsidR="00844E3E" w:rsidRPr="00844E3E">
        <w:rPr>
          <w:rFonts w:ascii="Times New Roman" w:hAnsi="Times New Roman" w:cs="Times New Roman"/>
        </w:rPr>
        <w:t xml:space="preserve"> nr </w:t>
      </w:r>
      <w:bookmarkStart w:id="0" w:name="_Hlk8124456"/>
      <w:bookmarkStart w:id="1" w:name="_Hlk8124856"/>
      <w:r w:rsidR="007A3BD0" w:rsidRPr="00C9336B">
        <w:rPr>
          <w:rFonts w:ascii="Times New Roman" w:hAnsi="Times New Roman" w:cs="Times New Roman"/>
        </w:rPr>
        <w:t>1/</w:t>
      </w:r>
      <w:r w:rsidR="007A3BD0">
        <w:rPr>
          <w:rFonts w:ascii="Times New Roman" w:hAnsi="Times New Roman" w:cs="Times New Roman"/>
        </w:rPr>
        <w:t>12</w:t>
      </w:r>
      <w:r w:rsidR="007A3BD0" w:rsidRPr="00C9336B">
        <w:rPr>
          <w:rFonts w:ascii="Times New Roman" w:hAnsi="Times New Roman" w:cs="Times New Roman"/>
        </w:rPr>
        <w:t xml:space="preserve">/2019 </w:t>
      </w:r>
      <w:bookmarkEnd w:id="0"/>
      <w:r w:rsidR="007A3BD0" w:rsidRPr="00C9336B">
        <w:rPr>
          <w:rFonts w:ascii="Times New Roman" w:hAnsi="Times New Roman" w:cs="Times New Roman"/>
        </w:rPr>
        <w:t xml:space="preserve">– </w:t>
      </w:r>
      <w:bookmarkEnd w:id="1"/>
      <w:r w:rsidR="007A3BD0">
        <w:rPr>
          <w:rFonts w:ascii="Times New Roman" w:hAnsi="Times New Roman" w:cs="Times New Roman"/>
          <w:b/>
          <w:sz w:val="24"/>
          <w:szCs w:val="24"/>
        </w:rPr>
        <w:t>Zakup urządzeń do spawania</w:t>
      </w:r>
      <w:bookmarkStart w:id="2" w:name="_GoBack"/>
      <w:bookmarkEnd w:id="2"/>
    </w:p>
    <w:p w14:paraId="2453E6E6" w14:textId="77777777" w:rsidR="00A85E93" w:rsidRDefault="00A85E93" w:rsidP="00A85E93">
      <w:pPr>
        <w:jc w:val="right"/>
      </w:pPr>
    </w:p>
    <w:p w14:paraId="41CDD74D" w14:textId="77777777" w:rsidR="00A85E93" w:rsidRDefault="00A85E93" w:rsidP="00A85E9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4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10C98555" w14:textId="0BC14550" w:rsidR="00A85E93" w:rsidRPr="007A3BD0" w:rsidRDefault="00A85E93" w:rsidP="00A85E9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Pr="007A3BD0">
        <w:rPr>
          <w:rFonts w:ascii="Times New Roman" w:hAnsi="Times New Roman" w:cs="Times New Roman"/>
          <w:sz w:val="24"/>
          <w:szCs w:val="24"/>
        </w:rPr>
        <w:t>jest zakup urządzeń do spawania</w:t>
      </w:r>
      <w:r w:rsidR="00EA48C0" w:rsidRPr="007A3BD0">
        <w:rPr>
          <w:rFonts w:ascii="Times New Roman" w:hAnsi="Times New Roman" w:cs="Times New Roman"/>
          <w:sz w:val="24"/>
          <w:szCs w:val="24"/>
        </w:rPr>
        <w:t xml:space="preserve"> niezbędn</w:t>
      </w:r>
      <w:r w:rsidR="00EA48C0" w:rsidRPr="007A3BD0">
        <w:rPr>
          <w:rFonts w:ascii="Times New Roman" w:hAnsi="Times New Roman" w:cs="Times New Roman"/>
          <w:sz w:val="24"/>
          <w:szCs w:val="24"/>
        </w:rPr>
        <w:t>ych</w:t>
      </w:r>
      <w:r w:rsidR="00EA48C0" w:rsidRPr="007A3BD0">
        <w:rPr>
          <w:rFonts w:ascii="Times New Roman" w:hAnsi="Times New Roman" w:cs="Times New Roman"/>
          <w:sz w:val="24"/>
          <w:szCs w:val="24"/>
        </w:rPr>
        <w:t xml:space="preserve"> do budowy stanowisk badawczych hybrydowych reaktorów oraz budowy sond pomiarowych</w:t>
      </w:r>
      <w:r w:rsidRPr="007A3B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CD7FC" w14:textId="7818ABE5" w:rsidR="00A85E93" w:rsidRPr="007A3BD0" w:rsidRDefault="00A85E93" w:rsidP="00A85E93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W ramach dostawy przedmiotu zamówienia  należy dostarczyć sprzęt o parametrach nie gorszych niż</w:t>
      </w:r>
      <w:r w:rsidR="005D0FDB" w:rsidRPr="007A3B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9AA36" w14:textId="1AE6B119" w:rsidR="00E43B47" w:rsidRPr="007A3BD0" w:rsidRDefault="005D0FDB" w:rsidP="007A3BD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Zamówienie składa się  z </w:t>
      </w:r>
      <w:r w:rsidRPr="007A3BD0">
        <w:rPr>
          <w:rFonts w:ascii="Times New Roman" w:hAnsi="Times New Roman" w:cs="Times New Roman"/>
          <w:sz w:val="24"/>
          <w:szCs w:val="24"/>
        </w:rPr>
        <w:t>trzech</w:t>
      </w:r>
      <w:r w:rsidRPr="007A3BD0">
        <w:rPr>
          <w:rFonts w:ascii="Times New Roman" w:hAnsi="Times New Roman" w:cs="Times New Roman"/>
          <w:sz w:val="24"/>
          <w:szCs w:val="24"/>
        </w:rPr>
        <w:t xml:space="preserve"> pozycji niezbędnych do zrealizowania założonego zadania:</w:t>
      </w:r>
    </w:p>
    <w:p w14:paraId="19C8F647" w14:textId="3122B0D5" w:rsidR="007A3BD0" w:rsidRPr="007A3BD0" w:rsidRDefault="007A3BD0" w:rsidP="007A3BD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Pr="007A3BD0">
        <w:rPr>
          <w:rFonts w:ascii="Times New Roman" w:hAnsi="Times New Roman" w:cs="Times New Roman"/>
          <w:b/>
          <w:bCs/>
          <w:sz w:val="24"/>
          <w:szCs w:val="24"/>
          <w:u w:val="single"/>
        </w:rPr>
        <w:t>SPAWARKA TIG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4D9CC753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-źródło mniej niż 33 kg</w:t>
      </w:r>
    </w:p>
    <w:p w14:paraId="1297AA93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-prą spawania min. 440A</w:t>
      </w:r>
    </w:p>
    <w:p w14:paraId="5F7780B3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zabezpieczenie 16A</w:t>
      </w:r>
    </w:p>
    <w:p w14:paraId="06912ED1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stopień ochrony IP23S</w:t>
      </w:r>
    </w:p>
    <w:p w14:paraId="0ABDCEF6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klasa kompatybilności elektromagnetycznej A</w:t>
      </w:r>
    </w:p>
    <w:p w14:paraId="2EB96E56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spawanie aluminium</w:t>
      </w:r>
    </w:p>
    <w:p w14:paraId="1ACAB136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chłodnica płynu</w:t>
      </w:r>
    </w:p>
    <w:p w14:paraId="6CFD2188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uchwyt chłodzony płynem</w:t>
      </w:r>
    </w:p>
    <w:p w14:paraId="45FC5218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podwozie, wózek 4 kołowy</w:t>
      </w:r>
    </w:p>
    <w:p w14:paraId="7BE64DF0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zdalne sterowanie z rękojeści uchwytu</w:t>
      </w:r>
    </w:p>
    <w:p w14:paraId="4D48ED9E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temperatura użytkowania od -20 do +40</w:t>
      </w:r>
    </w:p>
    <w:p w14:paraId="01D0A2F0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-panel min. 7 cali </w:t>
      </w:r>
    </w:p>
    <w:p w14:paraId="3C07912D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-urządzenie ma wskazywać czas jarzenia łuku</w:t>
      </w:r>
    </w:p>
    <w:p w14:paraId="095949D7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lastRenderedPageBreak/>
        <w:t>-pokazywać czas kiedy maszyna była załączona (czas pracy)</w:t>
      </w:r>
    </w:p>
    <w:p w14:paraId="41726318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-ustawiała automatycznie parametry spawania </w:t>
      </w:r>
    </w:p>
    <w:p w14:paraId="5C506D14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-możliwość podłączenia sterowania bezprzewodowego </w:t>
      </w:r>
    </w:p>
    <w:p w14:paraId="14757E8C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-gwarancja min. 3 lata</w:t>
      </w:r>
    </w:p>
    <w:p w14:paraId="7A847202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-urządzenie wyprodukowane na terenie UE</w:t>
      </w:r>
    </w:p>
    <w:p w14:paraId="3A4DDADE" w14:textId="2993A4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-instrukcja w j. polskim</w:t>
      </w:r>
    </w:p>
    <w:p w14:paraId="57D23882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</w:p>
    <w:p w14:paraId="35A0AB02" w14:textId="646A6DDB" w:rsidR="007A3BD0" w:rsidRPr="007A3BD0" w:rsidRDefault="007A3BD0" w:rsidP="007A3B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3BD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A3BD0">
        <w:rPr>
          <w:rFonts w:ascii="Times New Roman" w:hAnsi="Times New Roman" w:cs="Times New Roman"/>
          <w:b/>
          <w:bCs/>
          <w:sz w:val="24"/>
          <w:szCs w:val="24"/>
        </w:rPr>
        <w:t>SPAWARKA MIG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CD3527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-Żródło Max.waga 38 kg</w:t>
      </w:r>
    </w:p>
    <w:p w14:paraId="2E7D19AC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-Napięcie zasilania 400V </w:t>
      </w:r>
    </w:p>
    <w:p w14:paraId="104EA2BF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-prąd max min 450A/60%</w:t>
      </w:r>
    </w:p>
    <w:p w14:paraId="33C622E6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                   100% min 350A</w:t>
      </w:r>
    </w:p>
    <w:p w14:paraId="53359D28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 zakres temperatury pracy od -20 do +40 </w:t>
      </w:r>
    </w:p>
    <w:p w14:paraId="4ADAEBEF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spawanie aluminium</w:t>
      </w:r>
    </w:p>
    <w:p w14:paraId="4B9A18F3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chłodnica płynu</w:t>
      </w:r>
    </w:p>
    <w:p w14:paraId="71BBF60B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 uchwyt chłodzony płynem </w:t>
      </w:r>
    </w:p>
    <w:p w14:paraId="52DB070B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podwozie/wózek 4 kołowy</w:t>
      </w:r>
    </w:p>
    <w:p w14:paraId="37AA255C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-wydzielony podajnik</w:t>
      </w:r>
    </w:p>
    <w:p w14:paraId="156817A3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średnica drutów (Ss)  0,6 - 1,6 mm</w:t>
      </w:r>
    </w:p>
    <w:p w14:paraId="555F7A31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średnica drutów (Al)  0,8 - 2,4 mm</w:t>
      </w:r>
    </w:p>
    <w:p w14:paraId="4ADF898F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średnica drutów (Fe)  0,6 - 1,6 mmm</w:t>
      </w:r>
    </w:p>
    <w:p w14:paraId="7CAD1208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 średnica drutów (drut rdzeniowy) 0,8 - 2 mm</w:t>
      </w:r>
    </w:p>
    <w:p w14:paraId="1699AA01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-oprogramowanie do spawania łukiem zwarciowym w synergii, w pulsie</w:t>
      </w:r>
    </w:p>
    <w:p w14:paraId="201BADD3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lastRenderedPageBreak/>
        <w:t>-funkcja specjalna do kontroli długości łuku i ograniczenie ilości wprowadzonego ciepła oraz przyspieszająca     prędkość spawania</w:t>
      </w:r>
    </w:p>
    <w:p w14:paraId="60E839BD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-możliwość regulacji ilości procentowego udziału mikrozwarć w stosunku do pulsu</w:t>
      </w:r>
    </w:p>
    <w:p w14:paraId="47FBE971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-podajnik 4-rolkowy z możliwością prędkości łuku do 25 m/min</w:t>
      </w:r>
    </w:p>
    <w:p w14:paraId="26376F77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-zmiana kanałów pamięci w uchwycie</w:t>
      </w:r>
    </w:p>
    <w:p w14:paraId="37BBF2C9" w14:textId="77777777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>-instrukcja w j. polskim</w:t>
      </w:r>
    </w:p>
    <w:p w14:paraId="78BB9E1D" w14:textId="7D897F63" w:rsidR="007A3BD0" w:rsidRPr="007A3BD0" w:rsidRDefault="007A3BD0" w:rsidP="007A3BD0">
      <w:pPr>
        <w:rPr>
          <w:rFonts w:ascii="Times New Roman" w:hAnsi="Times New Roman" w:cs="Times New Roman"/>
          <w:sz w:val="24"/>
          <w:szCs w:val="24"/>
        </w:rPr>
      </w:pPr>
      <w:r w:rsidRPr="007A3BD0">
        <w:rPr>
          <w:rFonts w:ascii="Times New Roman" w:hAnsi="Times New Roman" w:cs="Times New Roman"/>
          <w:sz w:val="24"/>
          <w:szCs w:val="24"/>
        </w:rPr>
        <w:t xml:space="preserve">-gwarancja min. 3 lata </w:t>
      </w:r>
    </w:p>
    <w:p w14:paraId="50ADC6C1" w14:textId="77777777" w:rsidR="007A3BD0" w:rsidRPr="007A3BD0" w:rsidRDefault="007A3BD0" w:rsidP="007A3B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EBCA5" w14:textId="7070EE3E" w:rsidR="007A3BD0" w:rsidRPr="007A3BD0" w:rsidRDefault="007A3BD0" w:rsidP="007A3BD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BD0">
        <w:rPr>
          <w:rFonts w:ascii="Times New Roman" w:hAnsi="Times New Roman" w:cs="Times New Roman"/>
          <w:b/>
          <w:bCs/>
          <w:sz w:val="24"/>
          <w:szCs w:val="24"/>
        </w:rPr>
        <w:t>3. STÓŁ SPAWALNICZY 1 SZT + OSPRZĘT DODATKOWY</w:t>
      </w:r>
    </w:p>
    <w:p w14:paraId="0B87DA50" w14:textId="77777777" w:rsidR="007A3BD0" w:rsidRPr="007A3BD0" w:rsidRDefault="007A3BD0" w:rsidP="007A3BD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A3BD0" w:rsidRPr="007A3BD0" w14:paraId="17BDFBB5" w14:textId="77777777" w:rsidTr="00EC03F3">
        <w:tc>
          <w:tcPr>
            <w:tcW w:w="4531" w:type="dxa"/>
          </w:tcPr>
          <w:p w14:paraId="75CEF6C4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Wymiary blatu </w:t>
            </w:r>
          </w:p>
        </w:tc>
        <w:tc>
          <w:tcPr>
            <w:tcW w:w="4531" w:type="dxa"/>
          </w:tcPr>
          <w:p w14:paraId="1FDDB6E4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2000x1000x200 mm Azotowany plazmowo</w:t>
            </w:r>
          </w:p>
        </w:tc>
      </w:tr>
      <w:tr w:rsidR="007A3BD0" w:rsidRPr="007A3BD0" w14:paraId="3BE79794" w14:textId="77777777" w:rsidTr="00EC03F3">
        <w:tc>
          <w:tcPr>
            <w:tcW w:w="4531" w:type="dxa"/>
          </w:tcPr>
          <w:p w14:paraId="6E6E0F0A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Nogi 4 szt. z regulacją do poziomowania w zakresie min. 40mm</w:t>
            </w:r>
          </w:p>
        </w:tc>
        <w:tc>
          <w:tcPr>
            <w:tcW w:w="4531" w:type="dxa"/>
          </w:tcPr>
          <w:p w14:paraId="0F43ECFE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3BD0" w:rsidRPr="007A3BD0" w14:paraId="418C5AD5" w14:textId="77777777" w:rsidTr="00EC03F3">
        <w:tc>
          <w:tcPr>
            <w:tcW w:w="4531" w:type="dxa"/>
          </w:tcPr>
          <w:p w14:paraId="3EAED14C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Rozstaw otworów w blacie poziomym </w:t>
            </w:r>
          </w:p>
        </w:tc>
        <w:tc>
          <w:tcPr>
            <w:tcW w:w="4531" w:type="dxa"/>
          </w:tcPr>
          <w:p w14:paraId="53A023DB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100 mm</w:t>
            </w:r>
          </w:p>
        </w:tc>
      </w:tr>
      <w:tr w:rsidR="007A3BD0" w:rsidRPr="007A3BD0" w14:paraId="5FC1331C" w14:textId="77777777" w:rsidTr="00EC03F3">
        <w:tc>
          <w:tcPr>
            <w:tcW w:w="4531" w:type="dxa"/>
          </w:tcPr>
          <w:p w14:paraId="408561CA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Rozstaw otworów w płytach bocznych </w:t>
            </w:r>
          </w:p>
        </w:tc>
        <w:tc>
          <w:tcPr>
            <w:tcW w:w="4531" w:type="dxa"/>
          </w:tcPr>
          <w:p w14:paraId="5805560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50mm</w:t>
            </w:r>
          </w:p>
        </w:tc>
      </w:tr>
      <w:tr w:rsidR="007A3BD0" w:rsidRPr="007A3BD0" w14:paraId="7A49B49A" w14:textId="77777777" w:rsidTr="00EC03F3">
        <w:tc>
          <w:tcPr>
            <w:tcW w:w="4531" w:type="dxa"/>
          </w:tcPr>
          <w:p w14:paraId="11D2B5B5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podziałka</w:t>
            </w:r>
          </w:p>
        </w:tc>
        <w:tc>
          <w:tcPr>
            <w:tcW w:w="4531" w:type="dxa"/>
          </w:tcPr>
          <w:p w14:paraId="5B918FE2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7A3BD0" w:rsidRPr="007A3BD0" w14:paraId="21442469" w14:textId="77777777" w:rsidTr="00EC03F3">
        <w:tc>
          <w:tcPr>
            <w:tcW w:w="4531" w:type="dxa"/>
          </w:tcPr>
          <w:p w14:paraId="78A28089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Materiał wykonania stołu</w:t>
            </w:r>
          </w:p>
        </w:tc>
        <w:tc>
          <w:tcPr>
            <w:tcW w:w="4531" w:type="dxa"/>
          </w:tcPr>
          <w:p w14:paraId="0D2A0D12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S355J2+N</w:t>
            </w:r>
          </w:p>
        </w:tc>
      </w:tr>
      <w:tr w:rsidR="007A3BD0" w:rsidRPr="007A3BD0" w14:paraId="627F8547" w14:textId="77777777" w:rsidTr="00EC03F3">
        <w:tc>
          <w:tcPr>
            <w:tcW w:w="4531" w:type="dxa"/>
          </w:tcPr>
          <w:p w14:paraId="4E35A4D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Średnice otworów</w:t>
            </w:r>
          </w:p>
        </w:tc>
        <w:tc>
          <w:tcPr>
            <w:tcW w:w="4531" w:type="dxa"/>
          </w:tcPr>
          <w:p w14:paraId="7B00A324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28mm</w:t>
            </w:r>
          </w:p>
        </w:tc>
      </w:tr>
      <w:tr w:rsidR="007A3BD0" w:rsidRPr="007A3BD0" w14:paraId="2F975AC2" w14:textId="77777777" w:rsidTr="00EC03F3">
        <w:tc>
          <w:tcPr>
            <w:tcW w:w="4531" w:type="dxa"/>
          </w:tcPr>
          <w:p w14:paraId="5128CF88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Powłoka blatu</w:t>
            </w:r>
          </w:p>
        </w:tc>
        <w:tc>
          <w:tcPr>
            <w:tcW w:w="4531" w:type="dxa"/>
          </w:tcPr>
          <w:p w14:paraId="25AE6CF9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Azotowany plazmowo</w:t>
            </w:r>
          </w:p>
        </w:tc>
      </w:tr>
      <w:tr w:rsidR="007A3BD0" w:rsidRPr="007A3BD0" w14:paraId="72924761" w14:textId="77777777" w:rsidTr="00EC03F3">
        <w:tc>
          <w:tcPr>
            <w:tcW w:w="9062" w:type="dxa"/>
            <w:gridSpan w:val="2"/>
            <w:vAlign w:val="center"/>
          </w:tcPr>
          <w:p w14:paraId="5C819732" w14:textId="77777777" w:rsidR="007A3BD0" w:rsidRPr="007A3BD0" w:rsidRDefault="007A3BD0" w:rsidP="00EC0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Osprzęt dodatkowy </w:t>
            </w:r>
          </w:p>
        </w:tc>
      </w:tr>
      <w:tr w:rsidR="007A3BD0" w:rsidRPr="007A3BD0" w14:paraId="61CEF996" w14:textId="77777777" w:rsidTr="00EC03F3">
        <w:tc>
          <w:tcPr>
            <w:tcW w:w="4531" w:type="dxa"/>
          </w:tcPr>
          <w:p w14:paraId="70C95BDB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Trzpień łączący krótki</w:t>
            </w:r>
          </w:p>
        </w:tc>
        <w:tc>
          <w:tcPr>
            <w:tcW w:w="4531" w:type="dxa"/>
          </w:tcPr>
          <w:p w14:paraId="77D5D811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7A3BD0" w:rsidRPr="007A3BD0" w14:paraId="35F06630" w14:textId="77777777" w:rsidTr="00EC03F3">
        <w:tc>
          <w:tcPr>
            <w:tcW w:w="4531" w:type="dxa"/>
          </w:tcPr>
          <w:p w14:paraId="5C49E19B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Kątownik montażowy i blokujący lewy</w:t>
            </w:r>
          </w:p>
        </w:tc>
        <w:tc>
          <w:tcPr>
            <w:tcW w:w="4531" w:type="dxa"/>
          </w:tcPr>
          <w:p w14:paraId="1960E9A7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A3BD0" w:rsidRPr="007A3BD0" w14:paraId="0BB87263" w14:textId="77777777" w:rsidTr="00EC03F3">
        <w:tc>
          <w:tcPr>
            <w:tcW w:w="4531" w:type="dxa"/>
          </w:tcPr>
          <w:p w14:paraId="628D13F4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Kątownik montażowy i blokujący prawy</w:t>
            </w:r>
          </w:p>
        </w:tc>
        <w:tc>
          <w:tcPr>
            <w:tcW w:w="4531" w:type="dxa"/>
          </w:tcPr>
          <w:p w14:paraId="594373A5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A3BD0" w:rsidRPr="007A3BD0" w14:paraId="5971F160" w14:textId="77777777" w:rsidTr="00EC03F3">
        <w:tc>
          <w:tcPr>
            <w:tcW w:w="4531" w:type="dxa"/>
          </w:tcPr>
          <w:p w14:paraId="3E08F397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Zacisk śrubowy</w:t>
            </w:r>
          </w:p>
        </w:tc>
        <w:tc>
          <w:tcPr>
            <w:tcW w:w="4531" w:type="dxa"/>
          </w:tcPr>
          <w:p w14:paraId="7875C776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</w:tr>
      <w:tr w:rsidR="007A3BD0" w:rsidRPr="007A3BD0" w14:paraId="054D4054" w14:textId="77777777" w:rsidTr="00EC03F3">
        <w:tc>
          <w:tcPr>
            <w:tcW w:w="4531" w:type="dxa"/>
          </w:tcPr>
          <w:p w14:paraId="0345E54B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Szybkościsk</w:t>
            </w:r>
          </w:p>
        </w:tc>
        <w:tc>
          <w:tcPr>
            <w:tcW w:w="4531" w:type="dxa"/>
          </w:tcPr>
          <w:p w14:paraId="2B7A139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</w:tr>
      <w:tr w:rsidR="007A3BD0" w:rsidRPr="007A3BD0" w14:paraId="07ED4194" w14:textId="77777777" w:rsidTr="00EC03F3">
        <w:tc>
          <w:tcPr>
            <w:tcW w:w="4531" w:type="dxa"/>
          </w:tcPr>
          <w:p w14:paraId="7FA985CB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Zacisk śrubowy</w:t>
            </w:r>
          </w:p>
        </w:tc>
        <w:tc>
          <w:tcPr>
            <w:tcW w:w="4531" w:type="dxa"/>
          </w:tcPr>
          <w:p w14:paraId="257EAE31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6 szt.</w:t>
            </w:r>
          </w:p>
        </w:tc>
      </w:tr>
      <w:tr w:rsidR="007A3BD0" w:rsidRPr="007A3BD0" w14:paraId="07853ACD" w14:textId="77777777" w:rsidTr="00EC03F3">
        <w:tc>
          <w:tcPr>
            <w:tcW w:w="4531" w:type="dxa"/>
          </w:tcPr>
          <w:p w14:paraId="33F991F3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Stoper acentryczny Ø 100</w:t>
            </w:r>
          </w:p>
        </w:tc>
        <w:tc>
          <w:tcPr>
            <w:tcW w:w="4531" w:type="dxa"/>
          </w:tcPr>
          <w:p w14:paraId="0860E03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7A3BD0" w:rsidRPr="007A3BD0" w14:paraId="213E18CD" w14:textId="77777777" w:rsidTr="00EC03F3">
        <w:tc>
          <w:tcPr>
            <w:tcW w:w="4531" w:type="dxa"/>
          </w:tcPr>
          <w:p w14:paraId="1D2D8824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Stoper uniwersalny 150mm</w:t>
            </w:r>
          </w:p>
        </w:tc>
        <w:tc>
          <w:tcPr>
            <w:tcW w:w="4531" w:type="dxa"/>
          </w:tcPr>
          <w:p w14:paraId="76CC935C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 2 szt.</w:t>
            </w:r>
          </w:p>
        </w:tc>
      </w:tr>
      <w:tr w:rsidR="007A3BD0" w:rsidRPr="007A3BD0" w14:paraId="7BBBF822" w14:textId="77777777" w:rsidTr="00EC03F3">
        <w:tc>
          <w:tcPr>
            <w:tcW w:w="4531" w:type="dxa"/>
          </w:tcPr>
          <w:p w14:paraId="664A24F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Stoper uniwersalny 225mm</w:t>
            </w:r>
          </w:p>
        </w:tc>
        <w:tc>
          <w:tcPr>
            <w:tcW w:w="4531" w:type="dxa"/>
          </w:tcPr>
          <w:p w14:paraId="457A3123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4 szt.</w:t>
            </w:r>
          </w:p>
        </w:tc>
      </w:tr>
      <w:tr w:rsidR="007A3BD0" w:rsidRPr="007A3BD0" w14:paraId="1A2D197B" w14:textId="77777777" w:rsidTr="00EC03F3">
        <w:tc>
          <w:tcPr>
            <w:tcW w:w="4531" w:type="dxa"/>
          </w:tcPr>
          <w:p w14:paraId="752B2A2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Kątownik płaski 500mm</w:t>
            </w:r>
          </w:p>
        </w:tc>
        <w:tc>
          <w:tcPr>
            <w:tcW w:w="4531" w:type="dxa"/>
          </w:tcPr>
          <w:p w14:paraId="13FE3467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 2 szt.</w:t>
            </w:r>
          </w:p>
        </w:tc>
      </w:tr>
      <w:tr w:rsidR="007A3BD0" w:rsidRPr="007A3BD0" w14:paraId="231DF85C" w14:textId="77777777" w:rsidTr="00EC03F3">
        <w:tc>
          <w:tcPr>
            <w:tcW w:w="4531" w:type="dxa"/>
          </w:tcPr>
          <w:p w14:paraId="4F3730CA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Kątownik montażowy i blokujący 175 x 175mm</w:t>
            </w:r>
          </w:p>
        </w:tc>
        <w:tc>
          <w:tcPr>
            <w:tcW w:w="4531" w:type="dxa"/>
          </w:tcPr>
          <w:p w14:paraId="13579C9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</w:tr>
      <w:tr w:rsidR="007A3BD0" w:rsidRPr="007A3BD0" w14:paraId="1CE5EAEB" w14:textId="77777777" w:rsidTr="00EC03F3">
        <w:tc>
          <w:tcPr>
            <w:tcW w:w="4531" w:type="dxa"/>
          </w:tcPr>
          <w:p w14:paraId="4FCDB62A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Kątownik montażowy i blokujący 175 x 75mm</w:t>
            </w:r>
          </w:p>
        </w:tc>
        <w:tc>
          <w:tcPr>
            <w:tcW w:w="4531" w:type="dxa"/>
          </w:tcPr>
          <w:p w14:paraId="21D253C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 xml:space="preserve"> 2 szt.</w:t>
            </w:r>
          </w:p>
        </w:tc>
      </w:tr>
      <w:tr w:rsidR="007A3BD0" w:rsidRPr="007A3BD0" w14:paraId="63B7C064" w14:textId="77777777" w:rsidTr="00EC03F3">
        <w:tc>
          <w:tcPr>
            <w:tcW w:w="4531" w:type="dxa"/>
          </w:tcPr>
          <w:p w14:paraId="3B71EE1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Blok 1000 x 200 x 200</w:t>
            </w:r>
          </w:p>
        </w:tc>
        <w:tc>
          <w:tcPr>
            <w:tcW w:w="4531" w:type="dxa"/>
          </w:tcPr>
          <w:p w14:paraId="1CC8F04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7A3BD0" w:rsidRPr="007A3BD0" w14:paraId="730C074E" w14:textId="77777777" w:rsidTr="00EC03F3">
        <w:tc>
          <w:tcPr>
            <w:tcW w:w="4531" w:type="dxa"/>
          </w:tcPr>
          <w:p w14:paraId="1B5CB74A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Pryzma Ø 60 135°</w:t>
            </w:r>
          </w:p>
        </w:tc>
        <w:tc>
          <w:tcPr>
            <w:tcW w:w="4531" w:type="dxa"/>
          </w:tcPr>
          <w:p w14:paraId="4EF04821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7A3BD0" w:rsidRPr="007A3BD0" w14:paraId="2D29D334" w14:textId="77777777" w:rsidTr="00EC03F3">
        <w:tc>
          <w:tcPr>
            <w:tcW w:w="4531" w:type="dxa"/>
          </w:tcPr>
          <w:p w14:paraId="2F813C1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Wózek na narzędzia lakierowany</w:t>
            </w:r>
          </w:p>
        </w:tc>
        <w:tc>
          <w:tcPr>
            <w:tcW w:w="4531" w:type="dxa"/>
          </w:tcPr>
          <w:p w14:paraId="0BEA0E0D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A3BD0" w:rsidRPr="007A3BD0" w14:paraId="4992EED8" w14:textId="77777777" w:rsidTr="007A3BD0">
        <w:trPr>
          <w:trHeight w:val="70"/>
        </w:trPr>
        <w:tc>
          <w:tcPr>
            <w:tcW w:w="4531" w:type="dxa"/>
          </w:tcPr>
          <w:p w14:paraId="38983A7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Szczotka Ø 30</w:t>
            </w:r>
          </w:p>
        </w:tc>
        <w:tc>
          <w:tcPr>
            <w:tcW w:w="4531" w:type="dxa"/>
          </w:tcPr>
          <w:p w14:paraId="4308F45A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A3BD0" w:rsidRPr="007A3BD0" w14:paraId="023148A6" w14:textId="77777777" w:rsidTr="00EC03F3">
        <w:tc>
          <w:tcPr>
            <w:tcW w:w="4531" w:type="dxa"/>
          </w:tcPr>
          <w:p w14:paraId="24E1BF9E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Kamień 200x50x25</w:t>
            </w:r>
          </w:p>
        </w:tc>
        <w:tc>
          <w:tcPr>
            <w:tcW w:w="4531" w:type="dxa"/>
          </w:tcPr>
          <w:p w14:paraId="0380E08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  <w:tr w:rsidR="007A3BD0" w:rsidRPr="007A3BD0" w14:paraId="1B44CE89" w14:textId="77777777" w:rsidTr="00EC03F3">
        <w:tc>
          <w:tcPr>
            <w:tcW w:w="4531" w:type="dxa"/>
          </w:tcPr>
          <w:p w14:paraId="37BCB9FC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Trzpień szybkomocujący krótki</w:t>
            </w:r>
          </w:p>
        </w:tc>
        <w:tc>
          <w:tcPr>
            <w:tcW w:w="4531" w:type="dxa"/>
          </w:tcPr>
          <w:p w14:paraId="5E37BC6F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12 szt.</w:t>
            </w:r>
          </w:p>
        </w:tc>
      </w:tr>
      <w:tr w:rsidR="007A3BD0" w:rsidRPr="007A3BD0" w14:paraId="25DA95A8" w14:textId="77777777" w:rsidTr="00EC03F3">
        <w:tc>
          <w:tcPr>
            <w:tcW w:w="4531" w:type="dxa"/>
          </w:tcPr>
          <w:p w14:paraId="39B419F0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Klucz sześciokątny 6</w:t>
            </w:r>
          </w:p>
        </w:tc>
        <w:tc>
          <w:tcPr>
            <w:tcW w:w="4531" w:type="dxa"/>
          </w:tcPr>
          <w:p w14:paraId="4D53E08E" w14:textId="77777777" w:rsidR="007A3BD0" w:rsidRPr="007A3BD0" w:rsidRDefault="007A3BD0" w:rsidP="00EC0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BD0">
              <w:rPr>
                <w:rFonts w:ascii="Times New Roman" w:hAnsi="Times New Roman" w:cs="Times New Roman"/>
                <w:sz w:val="24"/>
                <w:szCs w:val="24"/>
              </w:rPr>
              <w:t>1 szt.</w:t>
            </w:r>
          </w:p>
        </w:tc>
      </w:tr>
    </w:tbl>
    <w:p w14:paraId="142CE063" w14:textId="467F66C0" w:rsidR="00095DDC" w:rsidRPr="007A3BD0" w:rsidRDefault="00095DDC" w:rsidP="007A3BD0">
      <w:pPr>
        <w:rPr>
          <w:rFonts w:ascii="Times New Roman" w:hAnsi="Times New Roman" w:cs="Times New Roman"/>
          <w:sz w:val="24"/>
          <w:szCs w:val="24"/>
        </w:rPr>
      </w:pPr>
    </w:p>
    <w:sectPr w:rsidR="00095DDC" w:rsidRPr="007A3B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487E" w14:textId="77777777" w:rsidR="003D6D03" w:rsidRDefault="003D6D03" w:rsidP="00FD56A0">
      <w:pPr>
        <w:spacing w:after="0" w:line="240" w:lineRule="auto"/>
      </w:pPr>
      <w:r>
        <w:separator/>
      </w:r>
    </w:p>
  </w:endnote>
  <w:endnote w:type="continuationSeparator" w:id="0">
    <w:p w14:paraId="59ED5142" w14:textId="77777777" w:rsidR="003D6D03" w:rsidRDefault="003D6D03" w:rsidP="00F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28540" w14:textId="77777777" w:rsidR="00494057" w:rsidRDefault="00494057" w:rsidP="00494057">
    <w:pPr>
      <w:pStyle w:val="Stopka"/>
    </w:pPr>
  </w:p>
  <w:p w14:paraId="1A3FD8BF" w14:textId="1F68CDC1" w:rsidR="00A73600" w:rsidRPr="00A73600" w:rsidRDefault="00494057" w:rsidP="00A73600">
    <w:pPr>
      <w:pStyle w:val="Stopka"/>
      <w:jc w:val="both"/>
    </w:pPr>
    <w:r>
      <w:t xml:space="preserve">Projekt pt: </w:t>
    </w:r>
    <w:bookmarkStart w:id="3" w:name="_Hlk14096042"/>
    <w:r>
      <w:t>„</w:t>
    </w:r>
    <w:bookmarkStart w:id="4" w:name="_Hlk14073503"/>
    <w:r w:rsidR="00A73600" w:rsidRPr="00A73600">
      <w:t>Utworzenie Centrum Badawczo-Rozwojowego w obszarze badania i oceny  technologii i metod odzysku materiałów, surowców, energii w procesach biologicznego i termicznego przetwarzania odpadów</w:t>
    </w:r>
    <w:r w:rsidRPr="00A73600">
      <w:t xml:space="preserve">” realizowany w ramach </w:t>
    </w:r>
    <w:r w:rsidR="00A73600" w:rsidRPr="00A73600">
      <w:t>Ośi priorytetowa Wsparcie otoczenia i potencjału przedsiębiorstw do prowadzenia działalności B+R+I Działanie 2.1 Wsparcie inwestycji w infrastrukturę B+R przedsiębiorstw</w:t>
    </w:r>
    <w:bookmarkEnd w:id="3"/>
  </w:p>
  <w:bookmarkEnd w:id="4"/>
  <w:p w14:paraId="1E6AE1A5" w14:textId="77777777" w:rsidR="00A73600" w:rsidRPr="00A73600" w:rsidRDefault="00A73600" w:rsidP="00A73600">
    <w:pPr>
      <w:pStyle w:val="Stopka"/>
      <w:rPr>
        <w:b/>
      </w:rPr>
    </w:pPr>
  </w:p>
  <w:p w14:paraId="5AEC2F15" w14:textId="7AF2956E" w:rsidR="00494057" w:rsidRDefault="0049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A9CA" w14:textId="77777777" w:rsidR="003D6D03" w:rsidRDefault="003D6D03" w:rsidP="00FD56A0">
      <w:pPr>
        <w:spacing w:after="0" w:line="240" w:lineRule="auto"/>
      </w:pPr>
      <w:r>
        <w:separator/>
      </w:r>
    </w:p>
  </w:footnote>
  <w:footnote w:type="continuationSeparator" w:id="0">
    <w:p w14:paraId="1EEB5ABA" w14:textId="77777777" w:rsidR="003D6D03" w:rsidRDefault="003D6D03" w:rsidP="00F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229E" w14:textId="377EF782" w:rsidR="00FD56A0" w:rsidRDefault="00616828">
    <w:pPr>
      <w:pStyle w:val="Nagwek"/>
    </w:pPr>
    <w:r w:rsidRPr="00E22558">
      <w:rPr>
        <w:noProof/>
      </w:rPr>
      <w:drawing>
        <wp:inline distT="0" distB="0" distL="0" distR="0" wp14:anchorId="2925EC72" wp14:editId="68162F92">
          <wp:extent cx="5760720" cy="606425"/>
          <wp:effectExtent l="0" t="0" r="0" b="3175"/>
          <wp:docPr id="2" name="Obraz 2" descr="FE POIR_barwy RP_MR_EFRR_poziom_p_kolo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IR_barwy RP_MR_EFRR_poziom_p_kolor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AEB"/>
    <w:multiLevelType w:val="hybridMultilevel"/>
    <w:tmpl w:val="10FE5DBA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D18"/>
    <w:multiLevelType w:val="hybridMultilevel"/>
    <w:tmpl w:val="FEE0968C"/>
    <w:lvl w:ilvl="0" w:tplc="EB10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4249D"/>
    <w:multiLevelType w:val="hybridMultilevel"/>
    <w:tmpl w:val="8C18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6874"/>
    <w:multiLevelType w:val="hybridMultilevel"/>
    <w:tmpl w:val="D8908D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CDD4516"/>
    <w:multiLevelType w:val="hybridMultilevel"/>
    <w:tmpl w:val="28B6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6BD8"/>
    <w:multiLevelType w:val="hybridMultilevel"/>
    <w:tmpl w:val="3A566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0F5EEF"/>
    <w:multiLevelType w:val="hybridMultilevel"/>
    <w:tmpl w:val="5F944FD4"/>
    <w:lvl w:ilvl="0" w:tplc="7D3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89C"/>
    <w:multiLevelType w:val="hybridMultilevel"/>
    <w:tmpl w:val="638090CA"/>
    <w:lvl w:ilvl="0" w:tplc="7D3847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A6C63"/>
    <w:multiLevelType w:val="hybridMultilevel"/>
    <w:tmpl w:val="A5FC63AA"/>
    <w:lvl w:ilvl="0" w:tplc="0415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9" w15:restartNumberingAfterBreak="0">
    <w:nsid w:val="6DA05038"/>
    <w:multiLevelType w:val="hybridMultilevel"/>
    <w:tmpl w:val="56BC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476941"/>
    <w:multiLevelType w:val="hybridMultilevel"/>
    <w:tmpl w:val="7FBE4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E8"/>
    <w:rsid w:val="00095430"/>
    <w:rsid w:val="00095DDC"/>
    <w:rsid w:val="000A0A69"/>
    <w:rsid w:val="000E3D7A"/>
    <w:rsid w:val="000F7FF3"/>
    <w:rsid w:val="0012126B"/>
    <w:rsid w:val="00150265"/>
    <w:rsid w:val="001949CD"/>
    <w:rsid w:val="001D1C3A"/>
    <w:rsid w:val="001F1465"/>
    <w:rsid w:val="002267D5"/>
    <w:rsid w:val="00233CE7"/>
    <w:rsid w:val="00320975"/>
    <w:rsid w:val="00324AEF"/>
    <w:rsid w:val="003338A7"/>
    <w:rsid w:val="003913A7"/>
    <w:rsid w:val="003C2284"/>
    <w:rsid w:val="003D6D03"/>
    <w:rsid w:val="003F674C"/>
    <w:rsid w:val="00414C7D"/>
    <w:rsid w:val="00417C5C"/>
    <w:rsid w:val="00481295"/>
    <w:rsid w:val="00494057"/>
    <w:rsid w:val="005179E8"/>
    <w:rsid w:val="005216F2"/>
    <w:rsid w:val="005446D1"/>
    <w:rsid w:val="00580A54"/>
    <w:rsid w:val="005D0FDB"/>
    <w:rsid w:val="00616828"/>
    <w:rsid w:val="007137EB"/>
    <w:rsid w:val="00795E86"/>
    <w:rsid w:val="007A3BD0"/>
    <w:rsid w:val="007F75C3"/>
    <w:rsid w:val="008038E7"/>
    <w:rsid w:val="0083283E"/>
    <w:rsid w:val="00837124"/>
    <w:rsid w:val="00844E3E"/>
    <w:rsid w:val="00847114"/>
    <w:rsid w:val="00861258"/>
    <w:rsid w:val="0087205F"/>
    <w:rsid w:val="008949F8"/>
    <w:rsid w:val="008B0CFC"/>
    <w:rsid w:val="008D4198"/>
    <w:rsid w:val="008F7EAE"/>
    <w:rsid w:val="0090773E"/>
    <w:rsid w:val="0096544C"/>
    <w:rsid w:val="00A36659"/>
    <w:rsid w:val="00A73600"/>
    <w:rsid w:val="00A85E93"/>
    <w:rsid w:val="00AC3F4E"/>
    <w:rsid w:val="00B13E84"/>
    <w:rsid w:val="00B83121"/>
    <w:rsid w:val="00B90C43"/>
    <w:rsid w:val="00BE7170"/>
    <w:rsid w:val="00C162DF"/>
    <w:rsid w:val="00C80E6E"/>
    <w:rsid w:val="00C9336B"/>
    <w:rsid w:val="00CC350E"/>
    <w:rsid w:val="00CD2CBB"/>
    <w:rsid w:val="00CD364D"/>
    <w:rsid w:val="00CF79A1"/>
    <w:rsid w:val="00D00845"/>
    <w:rsid w:val="00D716EE"/>
    <w:rsid w:val="00D87684"/>
    <w:rsid w:val="00E43B47"/>
    <w:rsid w:val="00E46B94"/>
    <w:rsid w:val="00EA1ABC"/>
    <w:rsid w:val="00EA48C0"/>
    <w:rsid w:val="00EA4B24"/>
    <w:rsid w:val="00EC7FF9"/>
    <w:rsid w:val="00EE12E8"/>
    <w:rsid w:val="00F11677"/>
    <w:rsid w:val="00F67C75"/>
    <w:rsid w:val="00F90DC4"/>
    <w:rsid w:val="00FD56A0"/>
    <w:rsid w:val="00FE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7ABAA"/>
  <w15:docId w15:val="{FD254A0E-76F2-4AB4-B654-322E508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7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6A0"/>
  </w:style>
  <w:style w:type="paragraph" w:styleId="Stopka">
    <w:name w:val="footer"/>
    <w:basedOn w:val="Normalny"/>
    <w:link w:val="StopkaZnak"/>
    <w:uiPriority w:val="99"/>
    <w:unhideWhenUsed/>
    <w:rsid w:val="00F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56A0"/>
  </w:style>
  <w:style w:type="paragraph" w:styleId="Akapitzlist">
    <w:name w:val="List Paragraph"/>
    <w:basedOn w:val="Normalny"/>
    <w:uiPriority w:val="34"/>
    <w:qFormat/>
    <w:rsid w:val="00AC3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A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CC390-1948-4F8D-8937-80D18722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Y500</dc:creator>
  <cp:lastModifiedBy>instytut</cp:lastModifiedBy>
  <cp:revision>7</cp:revision>
  <dcterms:created xsi:type="dcterms:W3CDTF">2019-07-15T07:10:00Z</dcterms:created>
  <dcterms:modified xsi:type="dcterms:W3CDTF">2019-12-12T15:11:00Z</dcterms:modified>
</cp:coreProperties>
</file>